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A4" w:rsidRDefault="00EC16A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C16A4" w:rsidRDefault="00EC16A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C16A4">
        <w:tc>
          <w:tcPr>
            <w:tcW w:w="4677" w:type="dxa"/>
            <w:tcMar>
              <w:top w:w="0" w:type="dxa"/>
              <w:left w:w="0" w:type="dxa"/>
              <w:bottom w:w="0" w:type="dxa"/>
              <w:right w:w="0" w:type="dxa"/>
            </w:tcMar>
          </w:tcPr>
          <w:p w:rsidR="00EC16A4" w:rsidRDefault="00EC16A4">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tc>
        <w:tc>
          <w:tcPr>
            <w:tcW w:w="4677" w:type="dxa"/>
            <w:tcMar>
              <w:top w:w="0" w:type="dxa"/>
              <w:left w:w="0" w:type="dxa"/>
              <w:bottom w:w="0" w:type="dxa"/>
              <w:right w:w="0" w:type="dxa"/>
            </w:tcMar>
          </w:tcPr>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C16A4" w:rsidRDefault="00EC16A4">
      <w:pPr>
        <w:widowControl w:val="0"/>
        <w:autoSpaceDE w:val="0"/>
        <w:autoSpaceDN w:val="0"/>
        <w:adjustRightInd w:val="0"/>
        <w:spacing w:after="0" w:line="240" w:lineRule="auto"/>
        <w:jc w:val="center"/>
        <w:rPr>
          <w:rFonts w:ascii="Calibri" w:hAnsi="Calibri" w:cs="Calibri"/>
          <w:b/>
          <w:bCs/>
        </w:rPr>
      </w:pPr>
    </w:p>
    <w:p w:rsidR="00EC16A4" w:rsidRDefault="00EC16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C16A4" w:rsidRDefault="00EC16A4">
      <w:pPr>
        <w:widowControl w:val="0"/>
        <w:autoSpaceDE w:val="0"/>
        <w:autoSpaceDN w:val="0"/>
        <w:adjustRightInd w:val="0"/>
        <w:spacing w:after="0" w:line="240" w:lineRule="auto"/>
        <w:jc w:val="center"/>
        <w:rPr>
          <w:rFonts w:ascii="Calibri" w:hAnsi="Calibri" w:cs="Calibri"/>
          <w:b/>
          <w:bCs/>
        </w:rPr>
      </w:pPr>
    </w:p>
    <w:p w:rsidR="00EC16A4" w:rsidRDefault="00EC16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EC16A4" w:rsidRDefault="00EC16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EC16A4" w:rsidRDefault="00EC16A4">
      <w:pPr>
        <w:widowControl w:val="0"/>
        <w:autoSpaceDE w:val="0"/>
        <w:autoSpaceDN w:val="0"/>
        <w:adjustRightInd w:val="0"/>
        <w:spacing w:after="0" w:line="240" w:lineRule="auto"/>
        <w:jc w:val="center"/>
        <w:rPr>
          <w:rFonts w:ascii="Calibri" w:hAnsi="Calibri" w:cs="Calibri"/>
        </w:rPr>
      </w:pPr>
    </w:p>
    <w:p w:rsidR="00EC16A4" w:rsidRDefault="00EC16A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EC16A4" w:rsidRDefault="00EC16A4">
      <w:pPr>
        <w:widowControl w:val="0"/>
        <w:autoSpaceDE w:val="0"/>
        <w:autoSpaceDN w:val="0"/>
        <w:adjustRightInd w:val="0"/>
        <w:spacing w:after="0" w:line="240" w:lineRule="auto"/>
        <w:jc w:val="right"/>
        <w:rPr>
          <w:rFonts w:ascii="Calibri" w:hAnsi="Calibri" w:cs="Calibri"/>
        </w:rPr>
      </w:pPr>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EC16A4" w:rsidRDefault="00EC16A4">
      <w:pPr>
        <w:widowControl w:val="0"/>
        <w:autoSpaceDE w:val="0"/>
        <w:autoSpaceDN w:val="0"/>
        <w:adjustRightInd w:val="0"/>
        <w:spacing w:after="0" w:line="240" w:lineRule="auto"/>
        <w:jc w:val="center"/>
        <w:rPr>
          <w:rFonts w:ascii="Calibri" w:hAnsi="Calibri" w:cs="Calibri"/>
        </w:rPr>
      </w:pPr>
    </w:p>
    <w:p w:rsidR="00EC16A4" w:rsidRDefault="00EC16A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16A4" w:rsidRDefault="00EC16A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06.12.2011 </w:t>
      </w:r>
      <w:hyperlink r:id="rId6" w:history="1">
        <w:r>
          <w:rPr>
            <w:rFonts w:ascii="Calibri" w:hAnsi="Calibri" w:cs="Calibri"/>
            <w:color w:val="0000FF"/>
          </w:rPr>
          <w:t>N 401-ФЗ</w:t>
        </w:r>
      </w:hyperlink>
      <w:r>
        <w:rPr>
          <w:rFonts w:ascii="Calibri" w:hAnsi="Calibri" w:cs="Calibri"/>
        </w:rPr>
        <w:t>,</w:t>
      </w:r>
      <w:proofErr w:type="gramEnd"/>
    </w:p>
    <w:p w:rsidR="00EC16A4" w:rsidRDefault="00EC16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324-ФЗ</w:t>
        </w:r>
      </w:hyperlink>
      <w:r>
        <w:rPr>
          <w:rFonts w:ascii="Calibri" w:hAnsi="Calibri" w:cs="Calibri"/>
        </w:rPr>
        <w:t xml:space="preserve">, от 07.06.2013 </w:t>
      </w:r>
      <w:hyperlink r:id="rId8" w:history="1">
        <w:r>
          <w:rPr>
            <w:rFonts w:ascii="Calibri" w:hAnsi="Calibri" w:cs="Calibri"/>
            <w:color w:val="0000FF"/>
          </w:rPr>
          <w:t>N 115-ФЗ</w:t>
        </w:r>
      </w:hyperlink>
      <w:r>
        <w:rPr>
          <w:rFonts w:ascii="Calibri" w:hAnsi="Calibri" w:cs="Calibri"/>
        </w:rPr>
        <w:t>,</w:t>
      </w:r>
    </w:p>
    <w:p w:rsidR="00EC16A4" w:rsidRDefault="00EC16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160-ФЗ</w:t>
        </w:r>
      </w:hyperlink>
      <w:r>
        <w:rPr>
          <w:rFonts w:ascii="Calibri" w:hAnsi="Calibri" w:cs="Calibri"/>
        </w:rPr>
        <w:t xml:space="preserve">, от 21.12.2013 </w:t>
      </w:r>
      <w:hyperlink r:id="rId10" w:history="1">
        <w:r>
          <w:rPr>
            <w:rFonts w:ascii="Calibri" w:hAnsi="Calibri" w:cs="Calibri"/>
            <w:color w:val="0000FF"/>
          </w:rPr>
          <w:t>N 379-ФЗ</w:t>
        </w:r>
      </w:hyperlink>
      <w:r>
        <w:rPr>
          <w:rFonts w:ascii="Calibri" w:hAnsi="Calibri" w:cs="Calibri"/>
        </w:rPr>
        <w:t>,</w:t>
      </w:r>
    </w:p>
    <w:p w:rsidR="00EC16A4" w:rsidRDefault="00EC16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1" w:history="1">
        <w:r>
          <w:rPr>
            <w:rFonts w:ascii="Calibri" w:hAnsi="Calibri" w:cs="Calibri"/>
            <w:color w:val="0000FF"/>
          </w:rPr>
          <w:t>N 396-ФЗ</w:t>
        </w:r>
      </w:hyperlink>
      <w:r>
        <w:rPr>
          <w:rFonts w:ascii="Calibri" w:hAnsi="Calibri" w:cs="Calibri"/>
        </w:rPr>
        <w:t xml:space="preserve">, от 12.03.2014 </w:t>
      </w:r>
      <w:hyperlink r:id="rId12" w:history="1">
        <w:r>
          <w:rPr>
            <w:rFonts w:ascii="Calibri" w:hAnsi="Calibri" w:cs="Calibri"/>
            <w:color w:val="0000FF"/>
          </w:rPr>
          <w:t>N 26-ФЗ</w:t>
        </w:r>
      </w:hyperlink>
      <w:r>
        <w:rPr>
          <w:rFonts w:ascii="Calibri" w:hAnsi="Calibri" w:cs="Calibri"/>
        </w:rPr>
        <w:t>,</w:t>
      </w:r>
    </w:p>
    <w:p w:rsidR="00EC16A4" w:rsidRDefault="00EC16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29.12.2014 N 458-ФЗ).</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9"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Pr>
          <w:rFonts w:ascii="Calibri" w:hAnsi="Calibri" w:cs="Calibri"/>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 w:name="Par29"/>
      <w:bookmarkEnd w:id="1"/>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4" w:history="1">
        <w:r>
          <w:rPr>
            <w:rFonts w:ascii="Calibri" w:hAnsi="Calibri" w:cs="Calibri"/>
            <w:color w:val="0000FF"/>
          </w:rPr>
          <w:t>законом</w:t>
        </w:r>
      </w:hyperlink>
      <w:r>
        <w:rPr>
          <w:rFonts w:ascii="Calibri" w:hAnsi="Calibri" w:cs="Calibri"/>
        </w:rPr>
        <w:t xml:space="preserve"> от 29.12.2014 N 458-ФЗ с </w:t>
      </w:r>
      <w:hyperlink r:id="rId15" w:history="1">
        <w:r>
          <w:rPr>
            <w:rFonts w:ascii="Calibri" w:hAnsi="Calibri" w:cs="Calibri"/>
            <w:color w:val="0000FF"/>
          </w:rPr>
          <w:t>1 января 2016 года</w:t>
        </w:r>
      </w:hyperlink>
      <w:r>
        <w:rPr>
          <w:rFonts w:ascii="Calibri" w:hAnsi="Calibri" w:cs="Calibri"/>
        </w:rPr>
        <w:t xml:space="preserve"> в пункте 1 части 2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2" w:name="Par34"/>
      <w:bookmarkEnd w:id="2"/>
      <w:proofErr w:type="gramStart"/>
      <w:r>
        <w:rPr>
          <w:rFonts w:ascii="Calibri" w:hAnsi="Calibri" w:cs="Calibri"/>
        </w:rPr>
        <w:t xml:space="preserve">1) государственными </w:t>
      </w:r>
      <w:hyperlink r:id="rId16" w:history="1">
        <w:r>
          <w:rPr>
            <w:rFonts w:ascii="Calibri" w:hAnsi="Calibri" w:cs="Calibri"/>
            <w:color w:val="0000FF"/>
          </w:rPr>
          <w:t>корпорациями</w:t>
        </w:r>
      </w:hyperlink>
      <w:r>
        <w:rPr>
          <w:rFonts w:ascii="Calibri" w:hAnsi="Calibri" w:cs="Calibri"/>
        </w:rPr>
        <w:t xml:space="preserve">, государственными </w:t>
      </w:r>
      <w:hyperlink r:id="rId17" w:history="1">
        <w:r>
          <w:rPr>
            <w:rFonts w:ascii="Calibri" w:hAnsi="Calibri" w:cs="Calibri"/>
            <w:color w:val="0000FF"/>
          </w:rPr>
          <w:t>компаниями</w:t>
        </w:r>
      </w:hyperlink>
      <w:r>
        <w:rPr>
          <w:rFonts w:ascii="Calibri" w:hAnsi="Calibri" w:cs="Calibri"/>
        </w:rPr>
        <w:t xml:space="preserve">, </w:t>
      </w:r>
      <w:hyperlink r:id="rId18"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9" w:history="1">
        <w:r>
          <w:rPr>
            <w:rFonts w:ascii="Calibri" w:hAnsi="Calibri" w:cs="Calibri"/>
            <w:color w:val="0000FF"/>
          </w:rPr>
          <w:t>учреждениями</w:t>
        </w:r>
      </w:hyperlink>
      <w:r>
        <w:rPr>
          <w:rFonts w:ascii="Calibri" w:hAnsi="Calibri" w:cs="Calibri"/>
        </w:rPr>
        <w:t xml:space="preserve">,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w:t>
      </w:r>
      <w:r>
        <w:rPr>
          <w:rFonts w:ascii="Calibri" w:hAnsi="Calibri" w:cs="Calibri"/>
        </w:rPr>
        <w:lastRenderedPageBreak/>
        <w:t>совокупности превышает пятьдесят процентов;</w:t>
      </w:r>
      <w:proofErr w:type="gramEnd"/>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3" w:name="Par35"/>
      <w:bookmarkEnd w:id="3"/>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4"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5"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EC16A4" w:rsidRDefault="00EC16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бюджетным учреждением при наличии правового акта, утвержденного в соответствии с </w:t>
      </w:r>
      <w:hyperlink w:anchor="Par81"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27"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roofErr w:type="gramEnd"/>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28.12.2013 N 396-ФЗ)</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29.12.2014 N 458-ФЗ с </w:t>
      </w:r>
      <w:hyperlink r:id="rId22" w:history="1">
        <w:r>
          <w:rPr>
            <w:rFonts w:ascii="Calibri" w:hAnsi="Calibri" w:cs="Calibri"/>
            <w:color w:val="0000FF"/>
          </w:rPr>
          <w:t>1 января 2016 года</w:t>
        </w:r>
      </w:hyperlink>
      <w:r>
        <w:rPr>
          <w:rFonts w:ascii="Calibri" w:hAnsi="Calibri" w:cs="Calibri"/>
        </w:rPr>
        <w:t xml:space="preserve"> в пункте 1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Pr>
          <w:rFonts w:ascii="Calibri" w:hAnsi="Calibri" w:cs="Calibri"/>
        </w:rPr>
        <w:t>на</w:t>
      </w:r>
      <w:proofErr w:type="gramEnd"/>
      <w:r>
        <w:rPr>
          <w:rFonts w:ascii="Calibri" w:hAnsi="Calibri" w:cs="Calibri"/>
        </w:rPr>
        <w:t>:</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Pr>
          <w:rFonts w:ascii="Calibri" w:hAnsi="Calibri" w:cs="Calibri"/>
        </w:rPr>
        <w:t>видов</w:t>
      </w:r>
      <w:proofErr w:type="gramEnd"/>
      <w:r>
        <w:rPr>
          <w:rFonts w:ascii="Calibri" w:hAnsi="Calibri" w:cs="Calibri"/>
        </w:rPr>
        <w:t xml:space="preserve"> осуществляемой ими деятельности за предшествующий календарный год,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29.12.2014 N 458-ФЗ с </w:t>
      </w:r>
      <w:hyperlink r:id="rId25" w:history="1">
        <w:r>
          <w:rPr>
            <w:rFonts w:ascii="Calibri" w:hAnsi="Calibri" w:cs="Calibri"/>
            <w:color w:val="0000FF"/>
          </w:rPr>
          <w:t>1 января 2016 года</w:t>
        </w:r>
      </w:hyperlink>
      <w:r>
        <w:rPr>
          <w:rFonts w:ascii="Calibri" w:hAnsi="Calibri" w:cs="Calibri"/>
        </w:rPr>
        <w:t xml:space="preserve"> в пункте 2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6" w:name="Par53"/>
      <w:bookmarkEnd w:id="6"/>
      <w:proofErr w:type="gramStart"/>
      <w:r>
        <w:rPr>
          <w:rFonts w:ascii="Calibri" w:hAnsi="Calibri" w:cs="Calibri"/>
        </w:rPr>
        <w:t xml:space="preserve">2) дочерние хозяйственные общества субъектов естественных монополий, организаций, </w:t>
      </w:r>
      <w:r>
        <w:rPr>
          <w:rFonts w:ascii="Calibri" w:hAnsi="Calibri" w:cs="Calibri"/>
        </w:rPr>
        <w:lastRenderedPageBreak/>
        <w:t>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Pr>
          <w:rFonts w:ascii="Calibri" w:hAnsi="Calibri" w:cs="Calibri"/>
        </w:rPr>
        <w:t xml:space="preserve"> деятельности,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дочерние хозяйственные общества указанных в </w:t>
      </w:r>
      <w:hyperlink w:anchor="Par53"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xml:space="preserve"> которой размещена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8" w:history="1">
        <w:r>
          <w:rPr>
            <w:rFonts w:ascii="Calibri" w:hAnsi="Calibri" w:cs="Calibri"/>
            <w:color w:val="0000FF"/>
          </w:rPr>
          <w:t>законом</w:t>
        </w:r>
      </w:hyperlink>
      <w:r>
        <w:rPr>
          <w:rFonts w:ascii="Calibri" w:hAnsi="Calibri" w:cs="Calibri"/>
        </w:rPr>
        <w:t xml:space="preserve"> от 30.12.2012 N 324-ФЗ)</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 xml:space="preserve">3. </w:t>
      </w:r>
      <w:hyperlink r:id="rId29" w:history="1">
        <w:proofErr w:type="gramStart"/>
        <w:r>
          <w:rPr>
            <w:rFonts w:ascii="Calibri" w:hAnsi="Calibri" w:cs="Calibri"/>
            <w:color w:val="0000FF"/>
          </w:rPr>
          <w:t>Порядок</w:t>
        </w:r>
      </w:hyperlink>
      <w:r>
        <w:rPr>
          <w:rFonts w:ascii="Calibri" w:hAnsi="Calibri" w:cs="Calibri"/>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35"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w:t>
      </w:r>
      <w:hyperlink r:id="rId30" w:history="1">
        <w:r>
          <w:rPr>
            <w:rFonts w:ascii="Calibri" w:hAnsi="Calibri" w:cs="Calibri"/>
            <w:color w:val="0000FF"/>
          </w:rPr>
          <w:t>порядок</w:t>
        </w:r>
        <w:proofErr w:type="gramEnd"/>
      </w:hyperlink>
      <w:r>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не регулирует отношения, связанные </w:t>
      </w:r>
      <w:proofErr w:type="gramStart"/>
      <w:r>
        <w:rPr>
          <w:rFonts w:ascii="Calibri" w:hAnsi="Calibri" w:cs="Calibri"/>
        </w:rPr>
        <w:t>с</w:t>
      </w:r>
      <w:proofErr w:type="gramEnd"/>
      <w:r>
        <w:rPr>
          <w:rFonts w:ascii="Calibri" w:hAnsi="Calibri" w:cs="Calibri"/>
        </w:rPr>
        <w:t>:</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02.07.2013 N 160-ФЗ)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33"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6" w:history="1">
        <w:r>
          <w:rPr>
            <w:rFonts w:ascii="Calibri" w:hAnsi="Calibri" w:cs="Calibri"/>
            <w:color w:val="0000FF"/>
          </w:rPr>
          <w:t>закон</w:t>
        </w:r>
      </w:hyperlink>
      <w:r>
        <w:rPr>
          <w:rFonts w:ascii="Calibri" w:hAnsi="Calibri" w:cs="Calibri"/>
        </w:rPr>
        <w:t xml:space="preserve"> от 06.12.2011 N 401-ФЗ;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7"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07.06.2013 N 115-ФЗ)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осуществлением кредитной организацией лизинговых операций и межбанковских </w:t>
      </w:r>
      <w:r>
        <w:rPr>
          <w:rFonts w:ascii="Calibri" w:hAnsi="Calibri" w:cs="Calibri"/>
        </w:rPr>
        <w:lastRenderedPageBreak/>
        <w:t>операций, в том числе с иностранными банками;</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02.07.2013 N 160-ФЗ)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определением, избранием и деятельностью представителя владельцев облигаций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21.12.2013 N 379-ФЗ)</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9" w:name="Par77"/>
      <w:bookmarkEnd w:id="9"/>
      <w:r>
        <w:rPr>
          <w:rFonts w:ascii="Calibri" w:hAnsi="Calibri" w:cs="Calibri"/>
        </w:rPr>
        <w:t>Статья 2. Правовая основа закупки товаров, работ, услуг</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закупке товаров, работ, услуг заказчики руководствуются </w:t>
      </w:r>
      <w:hyperlink r:id="rId43"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81"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roofErr w:type="gramEnd"/>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0" w:name="Par81"/>
      <w:bookmarkEnd w:id="10"/>
      <w:r>
        <w:rPr>
          <w:rFonts w:ascii="Calibri" w:hAnsi="Calibri" w:cs="Calibri"/>
        </w:rPr>
        <w:t>3. Положение о закупке утверждается:</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 w:history="1">
        <w:r>
          <w:rPr>
            <w:rFonts w:ascii="Calibri" w:hAnsi="Calibri" w:cs="Calibri"/>
            <w:color w:val="0000FF"/>
          </w:rPr>
          <w:t>закона</w:t>
        </w:r>
      </w:hyperlink>
      <w:r>
        <w:rPr>
          <w:rFonts w:ascii="Calibri" w:hAnsi="Calibri" w:cs="Calibri"/>
        </w:rPr>
        <w:t xml:space="preserve"> от 12.03.2014 N 26-ФЗ)</w:t>
      </w:r>
    </w:p>
    <w:p w:rsidR="00EC16A4" w:rsidRDefault="00EC16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 w:history="1">
        <w:r>
          <w:rPr>
            <w:rFonts w:ascii="Calibri" w:hAnsi="Calibri" w:cs="Calibri"/>
            <w:color w:val="0000FF"/>
          </w:rPr>
          <w:t>закона</w:t>
        </w:r>
      </w:hyperlink>
      <w:r>
        <w:rPr>
          <w:rFonts w:ascii="Calibri" w:hAnsi="Calibri" w:cs="Calibri"/>
        </w:rPr>
        <w:t xml:space="preserve"> от 12.03.2014 N 26-ФЗ)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11" w:name="Par92"/>
      <w:bookmarkEnd w:id="11"/>
      <w:r>
        <w:rPr>
          <w:rFonts w:ascii="Calibri" w:hAnsi="Calibri" w:cs="Calibri"/>
        </w:rPr>
        <w:t>Статья 3. Принципы и основные положения закупки товаров, работ, услуг</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отсутствие ограничения допуска к участию в закупке путем установления неизмеряемых требований к участникам закупки.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34"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Pr>
          <w:rFonts w:ascii="Calibri" w:hAnsi="Calibri" w:cs="Calibri"/>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Pr>
          <w:rFonts w:ascii="Calibri" w:hAnsi="Calibri" w:cs="Calibri"/>
        </w:rPr>
        <w:t xml:space="preserve"> договора.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48"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ascii="Calibri" w:hAnsi="Calibri" w:cs="Calibri"/>
        </w:rPr>
        <w:t xml:space="preserve"> требованиям, установленным заказчиком в соответствии с положением о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203"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4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EC16A4" w:rsidRDefault="00EC16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 w:history="1">
        <w:r>
          <w:rPr>
            <w:rFonts w:ascii="Calibri" w:hAnsi="Calibri" w:cs="Calibri"/>
            <w:color w:val="0000FF"/>
          </w:rPr>
          <w:t>особенности</w:t>
        </w:r>
      </w:hyperlink>
      <w:r>
        <w:rPr>
          <w:rFonts w:ascii="Calibri" w:hAnsi="Calibri" w:cs="Calibri"/>
        </w:rPr>
        <w:t xml:space="preserve"> участия субъектов малого и среднего предпринимательства в закупке, осуществляемой отдельными заказчиками, </w:t>
      </w:r>
      <w:hyperlink r:id="rId52" w:history="1">
        <w:r>
          <w:rPr>
            <w:rFonts w:ascii="Calibri" w:hAnsi="Calibri" w:cs="Calibri"/>
            <w:color w:val="0000FF"/>
          </w:rPr>
          <w:t>годовой объем</w:t>
        </w:r>
      </w:hyperlink>
      <w:r>
        <w:rPr>
          <w:rFonts w:ascii="Calibri" w:hAnsi="Calibri" w:cs="Calibri"/>
        </w:rPr>
        <w:t xml:space="preserve"> закупки, который данные заказчики обязаны осуществить у таких субъектов, порядок расчета указанного объема, а также </w:t>
      </w:r>
      <w:hyperlink r:id="rId53" w:history="1">
        <w:r>
          <w:rPr>
            <w:rFonts w:ascii="Calibri" w:hAnsi="Calibri" w:cs="Calibri"/>
            <w:color w:val="0000FF"/>
          </w:rPr>
          <w:t>форму</w:t>
        </w:r>
      </w:hyperlink>
      <w:r>
        <w:rPr>
          <w:rFonts w:ascii="Calibri" w:hAnsi="Calibri" w:cs="Calibri"/>
        </w:rPr>
        <w:t xml:space="preserve"> годового отчета о закупке у субъектов малого и среднего предпринимательства и </w:t>
      </w:r>
      <w:hyperlink r:id="rId54" w:history="1">
        <w:r>
          <w:rPr>
            <w:rFonts w:ascii="Calibri" w:hAnsi="Calibri" w:cs="Calibri"/>
            <w:color w:val="0000FF"/>
          </w:rPr>
          <w:t>требования</w:t>
        </w:r>
      </w:hyperlink>
      <w:r>
        <w:rPr>
          <w:rFonts w:ascii="Calibri" w:hAnsi="Calibri" w:cs="Calibri"/>
        </w:rPr>
        <w:t xml:space="preserve"> к содержанию этого отчета.</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55"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28.12.2013 N 396-ФЗ </w:t>
      </w:r>
      <w:hyperlink r:id="rId57" w:history="1">
        <w:r>
          <w:rPr>
            <w:rFonts w:ascii="Calibri" w:hAnsi="Calibri" w:cs="Calibri"/>
            <w:color w:val="0000FF"/>
          </w:rPr>
          <w:t>с 1 января 2016 года</w:t>
        </w:r>
      </w:hyperlink>
      <w:r>
        <w:rPr>
          <w:rFonts w:ascii="Calibri" w:hAnsi="Calibri" w:cs="Calibri"/>
        </w:rPr>
        <w:t xml:space="preserve"> статья 3 будет дополнена частью 8.1 следующего содержания:</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w:t>
      </w:r>
      <w:r>
        <w:rPr>
          <w:rFonts w:ascii="Calibri" w:hAnsi="Calibri" w:cs="Calibri"/>
        </w:rPr>
        <w:lastRenderedPageBreak/>
        <w:t>включенной в отчет, предусмотренный частью 21 статьи 4 настоящего Федерального закона, или неразмещения указанного отчета в единой</w:t>
      </w:r>
      <w:proofErr w:type="gramEnd"/>
      <w:r>
        <w:rPr>
          <w:rFonts w:ascii="Calibri" w:hAnsi="Calibri" w:cs="Calibri"/>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Pr>
          <w:rFonts w:ascii="Calibri" w:hAnsi="Calibri" w:cs="Calibri"/>
        </w:rPr>
        <w:t>."</w:t>
      </w:r>
      <w:proofErr w:type="gramEnd"/>
      <w:r>
        <w:rPr>
          <w:rFonts w:ascii="Calibri" w:hAnsi="Calibri" w:cs="Calibri"/>
        </w:rPr>
        <w:t>.</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9"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61" w:history="1">
        <w:r>
          <w:rPr>
            <w:rFonts w:ascii="Calibri" w:hAnsi="Calibri" w:cs="Calibri"/>
            <w:color w:val="0000FF"/>
          </w:rPr>
          <w:t>законом</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12" w:name="Par125"/>
      <w:bookmarkEnd w:id="12"/>
      <w:r>
        <w:rPr>
          <w:rFonts w:ascii="Calibri" w:hAnsi="Calibri" w:cs="Calibri"/>
        </w:rPr>
        <w:t>Статья 4. Информационное обеспечение закупки</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3" w:name="Par127"/>
      <w:bookmarkEnd w:id="13"/>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63"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64"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 xml:space="preserve">5. </w:t>
      </w:r>
      <w:proofErr w:type="gramStart"/>
      <w:r>
        <w:rPr>
          <w:rFonts w:ascii="Calibri" w:hAnsi="Calibri" w:cs="Calibri"/>
        </w:rPr>
        <w:t xml:space="preserve">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w:t>
      </w:r>
      <w:r>
        <w:rPr>
          <w:rFonts w:ascii="Calibri" w:hAnsi="Calibri" w:cs="Calibri"/>
        </w:rPr>
        <w:lastRenderedPageBreak/>
        <w:t>информационной системе предусмотрено настоящим Федеральным</w:t>
      </w:r>
      <w:proofErr w:type="gramEnd"/>
      <w:r>
        <w:rPr>
          <w:rFonts w:ascii="Calibri" w:hAnsi="Calibri" w:cs="Calibri"/>
        </w:rPr>
        <w:t xml:space="preserve"> законом и положением о закупке, за исключением случаев, предусмотренных </w:t>
      </w:r>
      <w:hyperlink w:anchor="Par170" w:history="1">
        <w:r>
          <w:rPr>
            <w:rFonts w:ascii="Calibri" w:hAnsi="Calibri" w:cs="Calibri"/>
            <w:color w:val="0000FF"/>
          </w:rPr>
          <w:t>частями 15</w:t>
        </w:r>
      </w:hyperlink>
      <w:r>
        <w:rPr>
          <w:rFonts w:ascii="Calibri" w:hAnsi="Calibri" w:cs="Calibri"/>
        </w:rPr>
        <w:t xml:space="preserve"> и </w:t>
      </w:r>
      <w:hyperlink w:anchor="Par172" w:history="1">
        <w:r>
          <w:rPr>
            <w:rFonts w:ascii="Calibri" w:hAnsi="Calibri" w:cs="Calibri"/>
            <w:color w:val="0000FF"/>
          </w:rPr>
          <w:t>16</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EC16A4" w:rsidRDefault="00EC16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формы, порядок, дата начала и дата окончания срока предоставления участникам </w:t>
      </w:r>
      <w:r>
        <w:rPr>
          <w:rFonts w:ascii="Calibri" w:hAnsi="Calibri" w:cs="Calibri"/>
        </w:rPr>
        <w:lastRenderedPageBreak/>
        <w:t>закупки разъяснений положений документации о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rFonts w:ascii="Calibri" w:hAnsi="Calibri" w:cs="Calibri"/>
        </w:rPr>
        <w:t>,</w:t>
      </w:r>
      <w:proofErr w:type="gramEnd"/>
      <w:r>
        <w:rPr>
          <w:rFonts w:ascii="Calibri" w:hAnsi="Calibri" w:cs="Calibri"/>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Pr>
          <w:rFonts w:ascii="Calibri" w:hAnsi="Calibri" w:cs="Calibri"/>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71"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Pr>
          <w:rFonts w:ascii="Calibri" w:hAnsi="Calibri" w:cs="Calibri"/>
        </w:rPr>
        <w:t>информация</w:t>
      </w:r>
      <w:proofErr w:type="gramEnd"/>
      <w:r>
        <w:rPr>
          <w:rFonts w:ascii="Calibri" w:hAnsi="Calibri" w:cs="Calibri"/>
        </w:rPr>
        <w:t xml:space="preserve"> о закупке, положения о закупке, планы закупки должны быть доступны для ознакомления без взимания платы.</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2"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6" w:name="Par170"/>
      <w:bookmarkEnd w:id="16"/>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73"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Pr>
          <w:rFonts w:ascii="Calibri" w:hAnsi="Calibri" w:cs="Calibri"/>
        </w:rPr>
        <w:t>,</w:t>
      </w:r>
      <w:proofErr w:type="gramEnd"/>
      <w:r>
        <w:rPr>
          <w:rFonts w:ascii="Calibri" w:hAnsi="Calibri" w:cs="Calibri"/>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7" w:name="Par172"/>
      <w:bookmarkEnd w:id="17"/>
      <w:r>
        <w:rPr>
          <w:rFonts w:ascii="Calibri" w:hAnsi="Calibri" w:cs="Calibri"/>
        </w:rPr>
        <w:t>16. Правительство Российской Федерации вправе определить:</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перечни и (или) группы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7"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Размещение заказчиками в единой информационной системе информации о закупке </w:t>
      </w:r>
      <w:r>
        <w:rPr>
          <w:rFonts w:ascii="Calibri" w:hAnsi="Calibri" w:cs="Calibri"/>
        </w:rPr>
        <w:lastRenderedPageBreak/>
        <w:t xml:space="preserve">осуществляется без взимания платы. </w:t>
      </w:r>
      <w:hyperlink r:id="rId78"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w:t>
      </w:r>
      <w:hyperlink r:id="rId79" w:history="1">
        <w:r>
          <w:rPr>
            <w:rFonts w:ascii="Calibri" w:hAnsi="Calibri" w:cs="Calibri"/>
            <w:color w:val="0000FF"/>
          </w:rPr>
          <w:t>Порядок</w:t>
        </w:r>
      </w:hyperlink>
      <w:r>
        <w:rPr>
          <w:rFonts w:ascii="Calibri" w:hAnsi="Calibri" w:cs="Calibri"/>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3"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20 введена Федеральным </w:t>
      </w:r>
      <w:hyperlink r:id="rId84"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85"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28.12.2013 N 396-ФЗ </w:t>
      </w:r>
      <w:hyperlink r:id="rId87" w:history="1">
        <w:r>
          <w:rPr>
            <w:rFonts w:ascii="Calibri" w:hAnsi="Calibri" w:cs="Calibri"/>
            <w:color w:val="0000FF"/>
          </w:rPr>
          <w:t>с 1 января 2016 года</w:t>
        </w:r>
      </w:hyperlink>
      <w:r>
        <w:rPr>
          <w:rFonts w:ascii="Calibri" w:hAnsi="Calibri" w:cs="Calibri"/>
        </w:rPr>
        <w:t xml:space="preserve"> статья 4 будет дополнена частью 21 следующего содержания:</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Pr>
          <w:rFonts w:ascii="Calibri" w:hAnsi="Calibri" w:cs="Calibri"/>
        </w:rPr>
        <w:t>.".</w:t>
      </w:r>
      <w:proofErr w:type="gramEnd"/>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18" w:name="Par195"/>
      <w:bookmarkEnd w:id="18"/>
      <w:r>
        <w:rPr>
          <w:rFonts w:ascii="Calibri" w:hAnsi="Calibri" w:cs="Calibri"/>
        </w:rPr>
        <w:t>Статья 4.1. Реестр договоров, заключенных заказчиками</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19" w:name="Par199"/>
      <w:bookmarkEnd w:id="19"/>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89" w:history="1">
        <w:r>
          <w:rPr>
            <w:rFonts w:ascii="Calibri" w:hAnsi="Calibri" w:cs="Calibri"/>
            <w:color w:val="0000FF"/>
          </w:rPr>
          <w:t>Порядок</w:t>
        </w:r>
      </w:hyperlink>
      <w:r>
        <w:rPr>
          <w:rFonts w:ascii="Calibri" w:hAnsi="Calibri" w:cs="Calibri"/>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w:t>
      </w:r>
      <w:hyperlink w:anchor="Par199" w:history="1">
        <w:r>
          <w:rPr>
            <w:rFonts w:ascii="Calibri" w:hAnsi="Calibri" w:cs="Calibri"/>
            <w:color w:val="0000FF"/>
          </w:rPr>
          <w:t>частью 1</w:t>
        </w:r>
      </w:hyperlink>
      <w:r>
        <w:rPr>
          <w:rFonts w:ascii="Calibri" w:hAnsi="Calibri" w:cs="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20" w:name="Par203"/>
      <w:bookmarkEnd w:id="20"/>
      <w:r>
        <w:rPr>
          <w:rFonts w:ascii="Calibri" w:hAnsi="Calibri" w:cs="Calibri"/>
        </w:rPr>
        <w:t>Статья 5. Реестр недобросовестных поставщиков</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proofErr w:type="gramStart"/>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92"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93"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94"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21" w:name="Par214"/>
      <w:bookmarkEnd w:id="21"/>
      <w:r>
        <w:rPr>
          <w:rFonts w:ascii="Calibri" w:hAnsi="Calibri" w:cs="Calibri"/>
        </w:rPr>
        <w:t xml:space="preserve">Статья 6.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22" w:name="Par218"/>
      <w:bookmarkEnd w:id="22"/>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outlineLvl w:val="0"/>
        <w:rPr>
          <w:rFonts w:ascii="Calibri" w:hAnsi="Calibri" w:cs="Calibri"/>
        </w:rPr>
      </w:pPr>
      <w:bookmarkStart w:id="23" w:name="Par222"/>
      <w:bookmarkEnd w:id="23"/>
      <w:r>
        <w:rPr>
          <w:rFonts w:ascii="Calibri" w:hAnsi="Calibri" w:cs="Calibri"/>
        </w:rPr>
        <w:t>Статья 8. Порядок вступления в силу настоящего Федерального закона</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31"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1"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w:t>
      </w:r>
      <w:r>
        <w:rPr>
          <w:rFonts w:ascii="Calibri" w:hAnsi="Calibri" w:cs="Calibri"/>
        </w:rPr>
        <w:lastRenderedPageBreak/>
        <w:t>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течение трех месяцев со дня вступления в силу настоящего Федерального закона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исключением заказчиков, указанных в </w:t>
      </w:r>
      <w:hyperlink w:anchor="Par230" w:history="1">
        <w:r>
          <w:rPr>
            <w:rFonts w:ascii="Calibri" w:hAnsi="Calibri" w:cs="Calibri"/>
            <w:color w:val="0000FF"/>
          </w:rPr>
          <w:t>частях 5</w:t>
        </w:r>
      </w:hyperlink>
      <w:r>
        <w:rPr>
          <w:rFonts w:ascii="Calibri" w:hAnsi="Calibri" w:cs="Calibri"/>
        </w:rPr>
        <w:t xml:space="preserve"> - </w:t>
      </w:r>
      <w:hyperlink w:anchor="Par240" w:history="1">
        <w:r>
          <w:rPr>
            <w:rFonts w:ascii="Calibri" w:hAnsi="Calibri" w:cs="Calibri"/>
            <w:color w:val="0000FF"/>
          </w:rPr>
          <w:t>8</w:t>
        </w:r>
      </w:hyperlink>
      <w:r>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9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24" w:name="Par230"/>
      <w:bookmarkEnd w:id="24"/>
      <w:r>
        <w:rPr>
          <w:rFonts w:ascii="Calibri" w:hAnsi="Calibri" w:cs="Calibri"/>
        </w:rPr>
        <w:t xml:space="preserve">5.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Pr>
          <w:rFonts w:ascii="Calibri" w:hAnsi="Calibri" w:cs="Calibri"/>
        </w:rPr>
        <w:t>,</w:t>
      </w:r>
      <w:proofErr w:type="gramEnd"/>
      <w:r>
        <w:rPr>
          <w:rFonts w:ascii="Calibri" w:hAnsi="Calibri" w:cs="Calibri"/>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99"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0"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Pr>
          <w:rFonts w:ascii="Calibri" w:hAnsi="Calibri" w:cs="Calibri"/>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Pr>
          <w:rFonts w:ascii="Calibri" w:hAnsi="Calibri" w:cs="Calibri"/>
        </w:rPr>
        <w:t>с даты получения</w:t>
      </w:r>
      <w:proofErr w:type="gramEnd"/>
      <w:r>
        <w:rPr>
          <w:rFonts w:ascii="Calibri" w:hAnsi="Calibri" w:cs="Calibri"/>
        </w:rPr>
        <w:t xml:space="preserve"> уведомления об изменении совокупной доли в соответствии с </w:t>
      </w:r>
      <w:hyperlink w:anchor="Par58"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Pr>
          <w:rFonts w:ascii="Calibri" w:hAnsi="Calibri" w:cs="Calibri"/>
        </w:rPr>
        <w:t>,</w:t>
      </w:r>
      <w:proofErr w:type="gramEnd"/>
      <w:r>
        <w:rPr>
          <w:rFonts w:ascii="Calibri" w:hAnsi="Calibri" w:cs="Calibri"/>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0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3" w:history="1">
        <w:r>
          <w:rPr>
            <w:rFonts w:ascii="Calibri" w:hAnsi="Calibri" w:cs="Calibri"/>
            <w:color w:val="0000FF"/>
          </w:rPr>
          <w:t>законом</w:t>
        </w:r>
      </w:hyperlink>
      <w:r>
        <w:rPr>
          <w:rFonts w:ascii="Calibri" w:hAnsi="Calibri" w:cs="Calibri"/>
        </w:rPr>
        <w:t xml:space="preserve"> от 29.12.2014 N 458-ФЗ с </w:t>
      </w:r>
      <w:hyperlink r:id="rId104" w:history="1">
        <w:r>
          <w:rPr>
            <w:rFonts w:ascii="Calibri" w:hAnsi="Calibri" w:cs="Calibri"/>
            <w:color w:val="0000FF"/>
          </w:rPr>
          <w:t>1 января 2016 года</w:t>
        </w:r>
      </w:hyperlink>
      <w:r>
        <w:rPr>
          <w:rFonts w:ascii="Calibri" w:hAnsi="Calibri" w:cs="Calibri"/>
        </w:rPr>
        <w:t xml:space="preserve"> в части 7 статьи 8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Pr>
          <w:rFonts w:ascii="Calibri" w:hAnsi="Calibri" w:cs="Calibri"/>
        </w:rPr>
        <w:t xml:space="preserve"> </w:t>
      </w:r>
      <w:proofErr w:type="gramStart"/>
      <w:r>
        <w:rPr>
          <w:rFonts w:ascii="Calibri" w:hAnsi="Calibri" w:cs="Calibri"/>
        </w:rPr>
        <w:t xml:space="preserve">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w:t>
      </w:r>
      <w:r>
        <w:rPr>
          <w:rFonts w:ascii="Calibri" w:hAnsi="Calibri" w:cs="Calibri"/>
        </w:rPr>
        <w:lastRenderedPageBreak/>
        <w:t>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Pr>
          <w:rFonts w:ascii="Calibri" w:hAnsi="Calibri" w:cs="Calibri"/>
        </w:rPr>
        <w:t xml:space="preserve"> </w:t>
      </w:r>
      <w:proofErr w:type="gramStart"/>
      <w:r>
        <w:rPr>
          <w:rFonts w:ascii="Calibri" w:hAnsi="Calibri" w:cs="Calibri"/>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w:t>
      </w:r>
      <w:proofErr w:type="gramEnd"/>
      <w:r>
        <w:rPr>
          <w:rFonts w:ascii="Calibri" w:hAnsi="Calibri" w:cs="Calibri"/>
        </w:rPr>
        <w:t xml:space="preserve"> января 2013 года.</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324-ФЗ)</w:t>
      </w:r>
    </w:p>
    <w:p w:rsidR="00EC16A4" w:rsidRDefault="00EC16A4">
      <w:pPr>
        <w:widowControl w:val="0"/>
        <w:autoSpaceDE w:val="0"/>
        <w:autoSpaceDN w:val="0"/>
        <w:adjustRightInd w:val="0"/>
        <w:spacing w:after="0" w:line="240" w:lineRule="auto"/>
        <w:ind w:firstLine="540"/>
        <w:jc w:val="both"/>
        <w:rPr>
          <w:rFonts w:ascii="Calibri" w:hAnsi="Calibri" w:cs="Calibri"/>
        </w:rPr>
      </w:pPr>
      <w:bookmarkStart w:id="25" w:name="Par240"/>
      <w:bookmarkEnd w:id="25"/>
      <w:r>
        <w:rPr>
          <w:rFonts w:ascii="Calibri" w:hAnsi="Calibri" w:cs="Calibri"/>
        </w:rPr>
        <w:t xml:space="preserve">8. </w:t>
      </w:r>
      <w:proofErr w:type="gramStart"/>
      <w:r>
        <w:rPr>
          <w:rFonts w:ascii="Calibri" w:hAnsi="Calibri" w:cs="Calibri"/>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Pr>
          <w:rFonts w:ascii="Calibri" w:hAnsi="Calibri" w:cs="Calibri"/>
        </w:rPr>
        <w:t xml:space="preserve">, в уставном </w:t>
      </w:r>
      <w:proofErr w:type="gramStart"/>
      <w:r>
        <w:rPr>
          <w:rFonts w:ascii="Calibri" w:hAnsi="Calibri" w:cs="Calibri"/>
        </w:rPr>
        <w:t>капитале</w:t>
      </w:r>
      <w:proofErr w:type="gramEnd"/>
      <w:r>
        <w:rPr>
          <w:rFonts w:ascii="Calibri" w:hAnsi="Calibri" w:cs="Calibri"/>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6" w:history="1">
        <w:r>
          <w:rPr>
            <w:rFonts w:ascii="Calibri" w:hAnsi="Calibri" w:cs="Calibri"/>
            <w:color w:val="0000FF"/>
          </w:rPr>
          <w:t>закона</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C16A4" w:rsidRDefault="00EC16A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08" w:history="1">
        <w:r>
          <w:rPr>
            <w:rFonts w:ascii="Calibri" w:hAnsi="Calibri" w:cs="Calibri"/>
            <w:color w:val="0000FF"/>
          </w:rPr>
          <w:t>законом</w:t>
        </w:r>
      </w:hyperlink>
      <w:r>
        <w:rPr>
          <w:rFonts w:ascii="Calibri" w:hAnsi="Calibri" w:cs="Calibri"/>
        </w:rPr>
        <w:t xml:space="preserve"> от 28.12.2013 N 396-ФЗ)</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16A4" w:rsidRDefault="00EC16A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C16A4" w:rsidRDefault="00EC16A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C16A4" w:rsidRDefault="00EC16A4">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EC16A4" w:rsidRDefault="00EC16A4">
      <w:pPr>
        <w:widowControl w:val="0"/>
        <w:autoSpaceDE w:val="0"/>
        <w:autoSpaceDN w:val="0"/>
        <w:adjustRightInd w:val="0"/>
        <w:spacing w:after="0" w:line="240" w:lineRule="auto"/>
        <w:rPr>
          <w:rFonts w:ascii="Calibri" w:hAnsi="Calibri" w:cs="Calibri"/>
        </w:rPr>
      </w:pPr>
      <w:r>
        <w:rPr>
          <w:rFonts w:ascii="Calibri" w:hAnsi="Calibri" w:cs="Calibri"/>
        </w:rPr>
        <w:t>N 223-ФЗ</w:t>
      </w: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autoSpaceDE w:val="0"/>
        <w:autoSpaceDN w:val="0"/>
        <w:adjustRightInd w:val="0"/>
        <w:spacing w:after="0" w:line="240" w:lineRule="auto"/>
        <w:ind w:firstLine="540"/>
        <w:jc w:val="both"/>
        <w:rPr>
          <w:rFonts w:ascii="Calibri" w:hAnsi="Calibri" w:cs="Calibri"/>
        </w:rPr>
      </w:pPr>
    </w:p>
    <w:p w:rsidR="00EC16A4" w:rsidRDefault="00EC16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728A" w:rsidRDefault="00B7728A">
      <w:bookmarkStart w:id="26" w:name="_GoBack"/>
      <w:bookmarkEnd w:id="26"/>
    </w:p>
    <w:sectPr w:rsidR="00B7728A" w:rsidSect="00DA5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A4"/>
    <w:rsid w:val="00005AB9"/>
    <w:rsid w:val="00012F33"/>
    <w:rsid w:val="00047F18"/>
    <w:rsid w:val="00094EAC"/>
    <w:rsid w:val="000C2B9A"/>
    <w:rsid w:val="000D0D63"/>
    <w:rsid w:val="000D283C"/>
    <w:rsid w:val="000D299C"/>
    <w:rsid w:val="000D65EC"/>
    <w:rsid w:val="000E078A"/>
    <w:rsid w:val="000E42D4"/>
    <w:rsid w:val="00102B10"/>
    <w:rsid w:val="00103266"/>
    <w:rsid w:val="001057FB"/>
    <w:rsid w:val="00107F15"/>
    <w:rsid w:val="001139EB"/>
    <w:rsid w:val="0011568C"/>
    <w:rsid w:val="00116F79"/>
    <w:rsid w:val="00150F36"/>
    <w:rsid w:val="00155EAE"/>
    <w:rsid w:val="001706B1"/>
    <w:rsid w:val="00190DDA"/>
    <w:rsid w:val="001A2068"/>
    <w:rsid w:val="001B25EA"/>
    <w:rsid w:val="001B43D2"/>
    <w:rsid w:val="001B757A"/>
    <w:rsid w:val="001C0405"/>
    <w:rsid w:val="001D4592"/>
    <w:rsid w:val="001E1ED0"/>
    <w:rsid w:val="00200B9E"/>
    <w:rsid w:val="00201B17"/>
    <w:rsid w:val="002124AC"/>
    <w:rsid w:val="00261D12"/>
    <w:rsid w:val="002625CC"/>
    <w:rsid w:val="00266102"/>
    <w:rsid w:val="00267085"/>
    <w:rsid w:val="00281DF3"/>
    <w:rsid w:val="002A59B3"/>
    <w:rsid w:val="002B5C81"/>
    <w:rsid w:val="002C5C18"/>
    <w:rsid w:val="002E3028"/>
    <w:rsid w:val="00307D21"/>
    <w:rsid w:val="00307DE0"/>
    <w:rsid w:val="00316409"/>
    <w:rsid w:val="00333BD0"/>
    <w:rsid w:val="0034555F"/>
    <w:rsid w:val="00361C50"/>
    <w:rsid w:val="00377E20"/>
    <w:rsid w:val="0038038A"/>
    <w:rsid w:val="00392586"/>
    <w:rsid w:val="003927AA"/>
    <w:rsid w:val="003A5D15"/>
    <w:rsid w:val="003B4977"/>
    <w:rsid w:val="003D3D6A"/>
    <w:rsid w:val="003D3EC1"/>
    <w:rsid w:val="00415142"/>
    <w:rsid w:val="00443CD4"/>
    <w:rsid w:val="00457E57"/>
    <w:rsid w:val="004746F0"/>
    <w:rsid w:val="00480E7C"/>
    <w:rsid w:val="004B200E"/>
    <w:rsid w:val="004D4FE7"/>
    <w:rsid w:val="004F0003"/>
    <w:rsid w:val="005030D6"/>
    <w:rsid w:val="00504A40"/>
    <w:rsid w:val="00522EEB"/>
    <w:rsid w:val="005360E2"/>
    <w:rsid w:val="0053731E"/>
    <w:rsid w:val="00540289"/>
    <w:rsid w:val="00565CBE"/>
    <w:rsid w:val="005754B0"/>
    <w:rsid w:val="0057713C"/>
    <w:rsid w:val="005919DB"/>
    <w:rsid w:val="00593146"/>
    <w:rsid w:val="00597815"/>
    <w:rsid w:val="005A6570"/>
    <w:rsid w:val="005B0D88"/>
    <w:rsid w:val="005C1664"/>
    <w:rsid w:val="005C34DA"/>
    <w:rsid w:val="005E3247"/>
    <w:rsid w:val="005E7A74"/>
    <w:rsid w:val="0061088B"/>
    <w:rsid w:val="00632ED3"/>
    <w:rsid w:val="00633DDE"/>
    <w:rsid w:val="00640C8B"/>
    <w:rsid w:val="006526BF"/>
    <w:rsid w:val="006628B7"/>
    <w:rsid w:val="0066775C"/>
    <w:rsid w:val="00670F4D"/>
    <w:rsid w:val="006847FE"/>
    <w:rsid w:val="006A4F51"/>
    <w:rsid w:val="006F3612"/>
    <w:rsid w:val="00720886"/>
    <w:rsid w:val="00744A58"/>
    <w:rsid w:val="00750DB6"/>
    <w:rsid w:val="0075411B"/>
    <w:rsid w:val="007601BA"/>
    <w:rsid w:val="00793879"/>
    <w:rsid w:val="007A06FC"/>
    <w:rsid w:val="007A1478"/>
    <w:rsid w:val="007A337F"/>
    <w:rsid w:val="00830718"/>
    <w:rsid w:val="0085414E"/>
    <w:rsid w:val="00885EB2"/>
    <w:rsid w:val="008901E6"/>
    <w:rsid w:val="008A638F"/>
    <w:rsid w:val="008B3095"/>
    <w:rsid w:val="008C5EF5"/>
    <w:rsid w:val="008D67EF"/>
    <w:rsid w:val="00900EBE"/>
    <w:rsid w:val="00911CC9"/>
    <w:rsid w:val="0092440B"/>
    <w:rsid w:val="00933748"/>
    <w:rsid w:val="00942ED0"/>
    <w:rsid w:val="009453E5"/>
    <w:rsid w:val="009701E8"/>
    <w:rsid w:val="00977275"/>
    <w:rsid w:val="009D0F01"/>
    <w:rsid w:val="009D49F0"/>
    <w:rsid w:val="009E0637"/>
    <w:rsid w:val="009F5C8F"/>
    <w:rsid w:val="00A04AA9"/>
    <w:rsid w:val="00A14902"/>
    <w:rsid w:val="00A30D36"/>
    <w:rsid w:val="00A403F4"/>
    <w:rsid w:val="00A41BAD"/>
    <w:rsid w:val="00A51F9E"/>
    <w:rsid w:val="00AA5BFB"/>
    <w:rsid w:val="00AC3A23"/>
    <w:rsid w:val="00AC697B"/>
    <w:rsid w:val="00AD75D9"/>
    <w:rsid w:val="00AF024C"/>
    <w:rsid w:val="00B03113"/>
    <w:rsid w:val="00B24FB9"/>
    <w:rsid w:val="00B30EDC"/>
    <w:rsid w:val="00B7728A"/>
    <w:rsid w:val="00B843CD"/>
    <w:rsid w:val="00B85901"/>
    <w:rsid w:val="00BB5D5C"/>
    <w:rsid w:val="00BB7404"/>
    <w:rsid w:val="00BC7262"/>
    <w:rsid w:val="00C00442"/>
    <w:rsid w:val="00C11765"/>
    <w:rsid w:val="00C13124"/>
    <w:rsid w:val="00C213EB"/>
    <w:rsid w:val="00C408DF"/>
    <w:rsid w:val="00C60C98"/>
    <w:rsid w:val="00C67159"/>
    <w:rsid w:val="00C72417"/>
    <w:rsid w:val="00C8103A"/>
    <w:rsid w:val="00CB09B1"/>
    <w:rsid w:val="00CB2AC9"/>
    <w:rsid w:val="00CB38FC"/>
    <w:rsid w:val="00CE5513"/>
    <w:rsid w:val="00D01651"/>
    <w:rsid w:val="00D52839"/>
    <w:rsid w:val="00D6397F"/>
    <w:rsid w:val="00DA2515"/>
    <w:rsid w:val="00DA78E5"/>
    <w:rsid w:val="00DB3A1E"/>
    <w:rsid w:val="00DD0264"/>
    <w:rsid w:val="00DE6522"/>
    <w:rsid w:val="00E039D2"/>
    <w:rsid w:val="00E174D6"/>
    <w:rsid w:val="00E248BA"/>
    <w:rsid w:val="00E25674"/>
    <w:rsid w:val="00E263F8"/>
    <w:rsid w:val="00E26445"/>
    <w:rsid w:val="00E35985"/>
    <w:rsid w:val="00E462E2"/>
    <w:rsid w:val="00E7250D"/>
    <w:rsid w:val="00E81C43"/>
    <w:rsid w:val="00E85D77"/>
    <w:rsid w:val="00E90504"/>
    <w:rsid w:val="00E96205"/>
    <w:rsid w:val="00EC16A4"/>
    <w:rsid w:val="00F0325F"/>
    <w:rsid w:val="00F6605A"/>
    <w:rsid w:val="00F92CEA"/>
    <w:rsid w:val="00FA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20F4876F34CF6FBABEA919B950A2425EABC079DFD538155AC76375548E27E8DCFABC44AAE424E0h7L0O" TargetMode="External"/><Relationship Id="rId21" Type="http://schemas.openxmlformats.org/officeDocument/2006/relationships/hyperlink" Target="consultantplus://offline/ref=BB20F4876F34CF6FBABEA919B950A2425EAAC272DFD938155AC76375548E27E8DCFABC44AAE422EAh7L7O" TargetMode="External"/><Relationship Id="rId42" Type="http://schemas.openxmlformats.org/officeDocument/2006/relationships/hyperlink" Target="consultantplus://offline/ref=BB20F4876F34CF6FBABEA919B950A2425EA8C67BDBD638155AC76375548E27E8DCFABC44AAE421EFh7L7O" TargetMode="External"/><Relationship Id="rId47" Type="http://schemas.openxmlformats.org/officeDocument/2006/relationships/hyperlink" Target="consultantplus://offline/ref=BB20F4876F34CF6FBABEA919B950A2425EABC079DFD538155AC76375548E27E8DCFABC44AAE424E1h7L5O" TargetMode="External"/><Relationship Id="rId63" Type="http://schemas.openxmlformats.org/officeDocument/2006/relationships/hyperlink" Target="consultantplus://offline/ref=BB20F4876F34CF6FBABEA919B950A2425EAEC57FD2D138155AC76375548E27E8DCFABC44AAE427E9h7L6O" TargetMode="External"/><Relationship Id="rId68" Type="http://schemas.openxmlformats.org/officeDocument/2006/relationships/hyperlink" Target="consultantplus://offline/ref=BB20F4876F34CF6FBABEA919B950A2425EABC079DFD538155AC76375548E27E8DCFABC44AAE423E9h7L3O" TargetMode="External"/><Relationship Id="rId84" Type="http://schemas.openxmlformats.org/officeDocument/2006/relationships/hyperlink" Target="consultantplus://offline/ref=BB20F4876F34CF6FBABEA919B950A2425EA9C07ADBD738155AC76375548E27E8DCFABC44AAE427E9h7L2O" TargetMode="External"/><Relationship Id="rId89" Type="http://schemas.openxmlformats.org/officeDocument/2006/relationships/hyperlink" Target="consultantplus://offline/ref=BB20F4876F34CF6FBABEA919B950A2425EAAC07ED9D938155AC7637554h8LEO" TargetMode="External"/><Relationship Id="rId2" Type="http://schemas.microsoft.com/office/2007/relationships/stylesWithEffects" Target="stylesWithEffects.xml"/><Relationship Id="rId16" Type="http://schemas.openxmlformats.org/officeDocument/2006/relationships/hyperlink" Target="consultantplus://offline/ref=BB20F4876F34CF6FBABEA919B950A2425EAAC37FDED638155AC76375548E27E8DCFABC44AAE427EDh7L6O" TargetMode="External"/><Relationship Id="rId29" Type="http://schemas.openxmlformats.org/officeDocument/2006/relationships/hyperlink" Target="consultantplus://offline/ref=BB20F4876F34CF6FBABEA919B950A2425EABC97DDCD238155AC76375548E27E8DCFABC44AAE427E9h7L5O" TargetMode="External"/><Relationship Id="rId107" Type="http://schemas.openxmlformats.org/officeDocument/2006/relationships/hyperlink" Target="consultantplus://offline/ref=BB20F4876F34CF6FBABEA919B950A2425EABC678DBD038155AC76375548E27E8DCFABC44AAE427E9h7L7O" TargetMode="External"/><Relationship Id="rId11" Type="http://schemas.openxmlformats.org/officeDocument/2006/relationships/hyperlink" Target="consultantplus://offline/ref=BB20F4876F34CF6FBABEA919B950A2425EABC079DFD538155AC76375548E27E8DCFABC44AAE424EFh7LFO" TargetMode="External"/><Relationship Id="rId24" Type="http://schemas.openxmlformats.org/officeDocument/2006/relationships/hyperlink" Target="consultantplus://offline/ref=BB20F4876F34CF6FBABEA919B950A2425EAAC272DFD938155AC76375548E27E8DCFABC44AAE422EAh7L6O" TargetMode="External"/><Relationship Id="rId32" Type="http://schemas.openxmlformats.org/officeDocument/2006/relationships/hyperlink" Target="consultantplus://offline/ref=BB20F4876F34CF6FBABEA919B950A2425EA9C87FDCD038155AC76375548E27E8DCFABC44AAE427E8h7LEO" TargetMode="External"/><Relationship Id="rId37" Type="http://schemas.openxmlformats.org/officeDocument/2006/relationships/hyperlink" Target="consultantplus://offline/ref=BB20F4876F34CF6FBABEA919B950A2425EAAC17DDCD038155AC76375548E27E8DCFABC44AAE427EBh7LFO" TargetMode="External"/><Relationship Id="rId40" Type="http://schemas.openxmlformats.org/officeDocument/2006/relationships/hyperlink" Target="consultantplus://offline/ref=BB20F4876F34CF6FBABEA919B950A2425EA9C87FDCD038155AC76375548E27E8DCFABC44AAE427E9h7L6O" TargetMode="External"/><Relationship Id="rId45" Type="http://schemas.openxmlformats.org/officeDocument/2006/relationships/hyperlink" Target="consultantplus://offline/ref=BB20F4876F34CF6FBABEA919B950A2425EABC07BDCD138155AC76375548E27E8DCFABC44AAE427E8h7LEO" TargetMode="External"/><Relationship Id="rId53" Type="http://schemas.openxmlformats.org/officeDocument/2006/relationships/hyperlink" Target="consultantplus://offline/ref=BB20F4876F34CF6FBABEA919B950A2425EAAC27ADBD838155AC76375548E27E8DCFABC44AAE426E8h7LFO" TargetMode="External"/><Relationship Id="rId58" Type="http://schemas.openxmlformats.org/officeDocument/2006/relationships/hyperlink" Target="consultantplus://offline/ref=BB20F4876F34CF6FBABEA919B950A2425EABC079DFD538155AC76375548E27E8DCFABC44AAE423E8h7L4O" TargetMode="External"/><Relationship Id="rId66" Type="http://schemas.openxmlformats.org/officeDocument/2006/relationships/hyperlink" Target="consultantplus://offline/ref=BB20F4876F34CF6FBABEA919B950A2425EABC079DFD538155AC76375548E27E8DCFABC44AAE423E9h7L6O" TargetMode="External"/><Relationship Id="rId74" Type="http://schemas.openxmlformats.org/officeDocument/2006/relationships/hyperlink" Target="consultantplus://offline/ref=BB20F4876F34CF6FBABEA919B950A2425EABC079DFD538155AC76375548E27E8DCFABC44AAE423EAh7L6O" TargetMode="External"/><Relationship Id="rId79" Type="http://schemas.openxmlformats.org/officeDocument/2006/relationships/hyperlink" Target="consultantplus://offline/ref=BB20F4876F34CF6FBABEA919B950A2425EABC972DBD638155AC76375548E27E8DCFABC44AAE427E9h7L6O" TargetMode="External"/><Relationship Id="rId87" Type="http://schemas.openxmlformats.org/officeDocument/2006/relationships/hyperlink" Target="consultantplus://offline/ref=BB20F4876F34CF6FBABEA919B950A2425EABC079DFD538155AC76375548E27E8DCFABC44AAE420ECh7L4O" TargetMode="External"/><Relationship Id="rId102" Type="http://schemas.openxmlformats.org/officeDocument/2006/relationships/hyperlink" Target="consultantplus://offline/ref=BB20F4876F34CF6FBABEA919B950A2425EABC079DFD538155AC76375548E27E8DCFABC44AAE423ECh7LFO"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B20F4876F34CF6FBABEA919B950A2425EABC079DFD538155AC76375548E27E8DCFABC44AAE423E8h7L1O" TargetMode="External"/><Relationship Id="rId82" Type="http://schemas.openxmlformats.org/officeDocument/2006/relationships/hyperlink" Target="consultantplus://offline/ref=BB20F4876F34CF6FBABEA919B950A2425EABC079DFD538155AC76375548E27E8DCFABC44AAE423EAh7LEO" TargetMode="External"/><Relationship Id="rId90" Type="http://schemas.openxmlformats.org/officeDocument/2006/relationships/hyperlink" Target="consultantplus://offline/ref=BB20F4876F34CF6FBABEA919B950A2425EABC079DFD538155AC76375548E27E8DCFABC44AAE423ECh7L7O" TargetMode="External"/><Relationship Id="rId95" Type="http://schemas.openxmlformats.org/officeDocument/2006/relationships/hyperlink" Target="consultantplus://offline/ref=BB20F4876F34CF6FBABEA919B950A2425EABC079DFD538155AC76375548E27E8DCFABC44AAE423ECh7L6O" TargetMode="External"/><Relationship Id="rId19" Type="http://schemas.openxmlformats.org/officeDocument/2006/relationships/hyperlink" Target="consultantplus://offline/ref=BB20F4876F34CF6FBABEA919B950A2425EAAC07EDCD738155AC76375548E27E8DCFABC44AAE427E9h7L5O" TargetMode="External"/><Relationship Id="rId14" Type="http://schemas.openxmlformats.org/officeDocument/2006/relationships/hyperlink" Target="consultantplus://offline/ref=BB20F4876F34CF6FBABEA919B950A2425EAAC272DFD938155AC76375548E27E8DCFABC44AAE422E9h7LFO" TargetMode="External"/><Relationship Id="rId22" Type="http://schemas.openxmlformats.org/officeDocument/2006/relationships/hyperlink" Target="consultantplus://offline/ref=BB20F4876F34CF6FBABEA919B950A2425EAAC272DFD938155AC76375548E27E8DCFABC44AAE421E9h7L0O" TargetMode="External"/><Relationship Id="rId27" Type="http://schemas.openxmlformats.org/officeDocument/2006/relationships/hyperlink" Target="consultantplus://offline/ref=BB20F4876F34CF6FBABEA919B950A2425EABC079DFD538155AC76375548E27E8DCFABC44AAE424E0h7LFO" TargetMode="External"/><Relationship Id="rId30" Type="http://schemas.openxmlformats.org/officeDocument/2006/relationships/hyperlink" Target="consultantplus://offline/ref=BB20F4876F34CF6FBABEA919B950A2425EABC97DDCD238155AC76375548E27E8DCFABC44AAE427EBh7L3O" TargetMode="External"/><Relationship Id="rId35" Type="http://schemas.openxmlformats.org/officeDocument/2006/relationships/hyperlink" Target="consultantplus://offline/ref=BB20F4876F34CF6FBABEA919B950A2425EABC079DFD538155AC76375548E27E8DCFABC44AAE424E1h7L7O" TargetMode="External"/><Relationship Id="rId43" Type="http://schemas.openxmlformats.org/officeDocument/2006/relationships/hyperlink" Target="consultantplus://offline/ref=BB20F4876F34CF6FBABEA919B950A2425DA5C77ED0876F170B926Dh7L0O" TargetMode="External"/><Relationship Id="rId48" Type="http://schemas.openxmlformats.org/officeDocument/2006/relationships/hyperlink" Target="consultantplus://offline/ref=BB20F4876F34CF6FBABEA919B950A2425EAEC17ED9D038155AC76375548E27E8DCFABC44AAE427E9h7L4O" TargetMode="External"/><Relationship Id="rId56" Type="http://schemas.openxmlformats.org/officeDocument/2006/relationships/hyperlink" Target="consultantplus://offline/ref=BB20F4876F34CF6FBABEA919B950A2425EABC079DFD538155AC76375548E27E8DCFABC44AAE423E8h7L7O" TargetMode="External"/><Relationship Id="rId64" Type="http://schemas.openxmlformats.org/officeDocument/2006/relationships/hyperlink" Target="consultantplus://offline/ref=BB20F4876F34CF6FBABEA919B950A2425EAEC57FD2D138155AC76375548E27E8DCFABC44AAE427EBh7L6O" TargetMode="External"/><Relationship Id="rId69" Type="http://schemas.openxmlformats.org/officeDocument/2006/relationships/hyperlink" Target="consultantplus://offline/ref=BB20F4876F34CF6FBABEA919B950A2425EABC079DFD538155AC76375548E27E8DCFABC44AAE423E9h7L2O" TargetMode="External"/><Relationship Id="rId77" Type="http://schemas.openxmlformats.org/officeDocument/2006/relationships/hyperlink" Target="consultantplus://offline/ref=BB20F4876F34CF6FBABEA919B950A2425EAEC179DED138155AC76375548E27E8DCFABC44AAE427E8h7LFO" TargetMode="External"/><Relationship Id="rId100" Type="http://schemas.openxmlformats.org/officeDocument/2006/relationships/hyperlink" Target="consultantplus://offline/ref=BB20F4876F34CF6FBABEA919B950A2425EABC079DFD538155AC76375548E27E8DCFABC44AAE423ECh7L1O" TargetMode="External"/><Relationship Id="rId105" Type="http://schemas.openxmlformats.org/officeDocument/2006/relationships/hyperlink" Target="consultantplus://offline/ref=BB20F4876F34CF6FBABEA919B950A2425EA9C07ADBD738155AC76375548E27E8DCFABC44AAE427E9h7L0O" TargetMode="External"/><Relationship Id="rId8" Type="http://schemas.openxmlformats.org/officeDocument/2006/relationships/hyperlink" Target="consultantplus://offline/ref=BB20F4876F34CF6FBABEA919B950A2425EA9C779D9D438155AC76375548E27E8DCFABC44AAE427E8h7LEO" TargetMode="External"/><Relationship Id="rId51" Type="http://schemas.openxmlformats.org/officeDocument/2006/relationships/hyperlink" Target="consultantplus://offline/ref=BB20F4876F34CF6FBABEA919B950A2425EAAC27ADBD838155AC76375548E27E8DCFABC44AAE427E9h7L4O" TargetMode="External"/><Relationship Id="rId72" Type="http://schemas.openxmlformats.org/officeDocument/2006/relationships/hyperlink" Target="consultantplus://offline/ref=BB20F4876F34CF6FBABEA919B950A2425EABC079DFD538155AC76375548E27E8DCFABC44AAE423EAh7L7O" TargetMode="External"/><Relationship Id="rId80" Type="http://schemas.openxmlformats.org/officeDocument/2006/relationships/hyperlink" Target="consultantplus://offline/ref=BB20F4876F34CF6FBABEA919B950A2425EABC079DFD538155AC76375548E27E8DCFABC44AAE423EAh7L1O" TargetMode="External"/><Relationship Id="rId85" Type="http://schemas.openxmlformats.org/officeDocument/2006/relationships/hyperlink" Target="consultantplus://offline/ref=BB20F4876F34CF6FBABEA919B950A2425EABC079DFD538155AC76375548E27E8DCFABC44AAE423EBh7L6O" TargetMode="External"/><Relationship Id="rId93" Type="http://schemas.openxmlformats.org/officeDocument/2006/relationships/hyperlink" Target="consultantplus://offline/ref=BB20F4876F34CF6FBABEA919B950A2425EAEC878DAD038155AC76375548E27E8DCFABC44AAE427ECh7LFO" TargetMode="External"/><Relationship Id="rId98" Type="http://schemas.openxmlformats.org/officeDocument/2006/relationships/hyperlink" Target="consultantplus://offline/ref=BB20F4876F34CF6FBABEA919B950A2425EABC079DFD538155AC76375548E27E8DCFABC44AAE423ECh7L3O" TargetMode="External"/><Relationship Id="rId3" Type="http://schemas.openxmlformats.org/officeDocument/2006/relationships/settings" Target="settings.xml"/><Relationship Id="rId12" Type="http://schemas.openxmlformats.org/officeDocument/2006/relationships/hyperlink" Target="consultantplus://offline/ref=BB20F4876F34CF6FBABEA919B950A2425EABC07BDCD138155AC76375548E27E8DCFABC44AAE427E8h7LFO" TargetMode="External"/><Relationship Id="rId17" Type="http://schemas.openxmlformats.org/officeDocument/2006/relationships/hyperlink" Target="consultantplus://offline/ref=BB20F4876F34CF6FBABEA919B950A2425EAAC37FDED638155AC76375548E27E8DCFABC44AAE425E0h7L7O" TargetMode="External"/><Relationship Id="rId25" Type="http://schemas.openxmlformats.org/officeDocument/2006/relationships/hyperlink" Target="consultantplus://offline/ref=BB20F4876F34CF6FBABEA919B950A2425EAAC272DFD938155AC76375548E27E8DCFABC44AAE421E9h7L0O" TargetMode="External"/><Relationship Id="rId33" Type="http://schemas.openxmlformats.org/officeDocument/2006/relationships/hyperlink" Target="consultantplus://offline/ref=BB20F4876F34CF6FBABEA919B950A2425EA8C67BD8D138155AC7637554h8LEO" TargetMode="External"/><Relationship Id="rId38" Type="http://schemas.openxmlformats.org/officeDocument/2006/relationships/hyperlink" Target="consultantplus://offline/ref=BB20F4876F34CF6FBABEA919B950A2425EAAC272DBD638155AC7637554h8LEO" TargetMode="External"/><Relationship Id="rId46" Type="http://schemas.openxmlformats.org/officeDocument/2006/relationships/hyperlink" Target="consultantplus://offline/ref=BB20F4876F34CF6FBABEA919B950A2425EABC07BDCD138155AC76375548E27E8DCFABC44AAE427E9h7L6O" TargetMode="External"/><Relationship Id="rId59" Type="http://schemas.openxmlformats.org/officeDocument/2006/relationships/hyperlink" Target="consultantplus://offline/ref=BB20F4876F34CF6FBABEA919B950A2425EAAC179D3D538155AC7637554h8LEO" TargetMode="External"/><Relationship Id="rId67" Type="http://schemas.openxmlformats.org/officeDocument/2006/relationships/hyperlink" Target="consultantplus://offline/ref=BB20F4876F34CF6FBABEA919B950A2425EABC079DFD538155AC76375548E27E8DCFABC44AAE423E9h7L5O" TargetMode="External"/><Relationship Id="rId103" Type="http://schemas.openxmlformats.org/officeDocument/2006/relationships/hyperlink" Target="consultantplus://offline/ref=BB20F4876F34CF6FBABEA919B950A2425EAAC272DFD938155AC76375548E27E8DCFABC44AAE422EAh7L5O" TargetMode="External"/><Relationship Id="rId108" Type="http://schemas.openxmlformats.org/officeDocument/2006/relationships/hyperlink" Target="consultantplus://offline/ref=BB20F4876F34CF6FBABEA919B950A2425EABC079DFD538155AC76375548E27E8DCFABC44AAE423EDh7L7O" TargetMode="External"/><Relationship Id="rId20" Type="http://schemas.openxmlformats.org/officeDocument/2006/relationships/hyperlink" Target="consultantplus://offline/ref=BB20F4876F34CF6FBABEA919B950A2425EABC079DFD538155AC76375548E27E8DCFABC44AAE424E0h7L7O" TargetMode="External"/><Relationship Id="rId41" Type="http://schemas.openxmlformats.org/officeDocument/2006/relationships/hyperlink" Target="consultantplus://offline/ref=BB20F4876F34CF6FBABEA919B950A2425EABC579DFD938155AC7637554h8LEO" TargetMode="External"/><Relationship Id="rId54" Type="http://schemas.openxmlformats.org/officeDocument/2006/relationships/hyperlink" Target="consultantplus://offline/ref=BB20F4876F34CF6FBABEA919B950A2425EAAC27ADBD838155AC76375548E27E8DCFABC44AAE427E1h7L4O" TargetMode="External"/><Relationship Id="rId62" Type="http://schemas.openxmlformats.org/officeDocument/2006/relationships/hyperlink" Target="consultantplus://offline/ref=BB20F4876F34CF6FBABEA919B950A2425EABC079DFD538155AC76375548E27E8DCFABC44AAE423E8h7LEO" TargetMode="External"/><Relationship Id="rId70" Type="http://schemas.openxmlformats.org/officeDocument/2006/relationships/hyperlink" Target="consultantplus://offline/ref=BB20F4876F34CF6FBABEA919B950A2425EABC079DFD538155AC76375548E27E8DCFABC44AAE423E9h7L0O" TargetMode="External"/><Relationship Id="rId75" Type="http://schemas.openxmlformats.org/officeDocument/2006/relationships/hyperlink" Target="consultantplus://offline/ref=BB20F4876F34CF6FBABEA919B950A2425EABC079DFD538155AC76375548E27E8DCFABC44AAE423EAh7L3O" TargetMode="External"/><Relationship Id="rId83" Type="http://schemas.openxmlformats.org/officeDocument/2006/relationships/hyperlink" Target="consultantplus://offline/ref=BB20F4876F34CF6FBABEA919B950A2425EA9C77DD8D938155AC76375548E27E8DCFABC44AAE427E8h7LFO" TargetMode="External"/><Relationship Id="rId88" Type="http://schemas.openxmlformats.org/officeDocument/2006/relationships/hyperlink" Target="consultantplus://offline/ref=BB20F4876F34CF6FBABEA919B950A2425EABC079DFD538155AC76375548E27E8DCFABC44AAE423EBh7L3O" TargetMode="External"/><Relationship Id="rId91" Type="http://schemas.openxmlformats.org/officeDocument/2006/relationships/hyperlink" Target="consultantplus://offline/ref=BB20F4876F34CF6FBABEA919B950A2425EAEC878DAD038155AC76375548E27E8DCFABC44AAE427E9h7L5O" TargetMode="External"/><Relationship Id="rId96" Type="http://schemas.openxmlformats.org/officeDocument/2006/relationships/hyperlink" Target="consultantplus://offline/ref=BB20F4876F34CF6FBABEA919B950A2425EABC079DFD538155AC76375548E27E8DCFABC44AAE423ECh7L4O" TargetMode="External"/><Relationship Id="rId1" Type="http://schemas.openxmlformats.org/officeDocument/2006/relationships/styles" Target="styles.xml"/><Relationship Id="rId6" Type="http://schemas.openxmlformats.org/officeDocument/2006/relationships/hyperlink" Target="consultantplus://offline/ref=BB20F4876F34CF6FBABEA919B950A2425EA8C673D3D038155AC76375548E27E8DCFABC44AAE421ECh7L2O" TargetMode="External"/><Relationship Id="rId15" Type="http://schemas.openxmlformats.org/officeDocument/2006/relationships/hyperlink" Target="consultantplus://offline/ref=BB20F4876F34CF6FBABEA919B950A2425EAAC272DFD938155AC76375548E27E8DCFABC44AAE421E9h7L0O" TargetMode="External"/><Relationship Id="rId23" Type="http://schemas.openxmlformats.org/officeDocument/2006/relationships/hyperlink" Target="consultantplus://offline/ref=BB20F4876F34CF6FBABEA919B950A2425EABC079DFD538155AC76375548E27E8DCFABC44AAE424E0h7L1O" TargetMode="External"/><Relationship Id="rId28" Type="http://schemas.openxmlformats.org/officeDocument/2006/relationships/hyperlink" Target="consultantplus://offline/ref=BB20F4876F34CF6FBABEA919B950A2425EA9C07ADBD738155AC76375548E27E8DCFABC44AAE427E9h7L7O" TargetMode="External"/><Relationship Id="rId36" Type="http://schemas.openxmlformats.org/officeDocument/2006/relationships/hyperlink" Target="consultantplus://offline/ref=BB20F4876F34CF6FBABEA919B950A2425EA8C673D3D038155AC76375548E27E8DCFABC44AAE421ECh7L2O" TargetMode="External"/><Relationship Id="rId49" Type="http://schemas.openxmlformats.org/officeDocument/2006/relationships/hyperlink" Target="consultantplus://offline/ref=BB20F4876F34CF6FBABEA919B950A2425EAAC179D3D538155AC7637554h8LEO" TargetMode="External"/><Relationship Id="rId57" Type="http://schemas.openxmlformats.org/officeDocument/2006/relationships/hyperlink" Target="consultantplus://offline/ref=BB20F4876F34CF6FBABEA919B950A2425EABC079DFD538155AC76375548E27E8DCFABC44AAE420ECh7L4O" TargetMode="External"/><Relationship Id="rId106" Type="http://schemas.openxmlformats.org/officeDocument/2006/relationships/hyperlink" Target="consultantplus://offline/ref=BB20F4876F34CF6FBABEA919B950A2425EABC079DFD538155AC76375548E27E8DCFABC44AAE423ECh7LEO" TargetMode="External"/><Relationship Id="rId10" Type="http://schemas.openxmlformats.org/officeDocument/2006/relationships/hyperlink" Target="consultantplus://offline/ref=BB20F4876F34CF6FBABEA919B950A2425EA8C67BDBD638155AC76375548E27E8DCFABC44AAE421EFh7L7O" TargetMode="External"/><Relationship Id="rId31" Type="http://schemas.openxmlformats.org/officeDocument/2006/relationships/hyperlink" Target="consultantplus://offline/ref=BB20F4876F34CF6FBABEA919B950A2425EABC079DFD538155AC76375548E27E8DCFABC44AAE424E0h7LEO" TargetMode="External"/><Relationship Id="rId44" Type="http://schemas.openxmlformats.org/officeDocument/2006/relationships/hyperlink" Target="consultantplus://offline/ref=BB20F4876F34CF6FBABEA919B950A2425EAAC07ADFD338155AC7637554h8LEO" TargetMode="External"/><Relationship Id="rId52" Type="http://schemas.openxmlformats.org/officeDocument/2006/relationships/hyperlink" Target="consultantplus://offline/ref=BB20F4876F34CF6FBABEA919B950A2425EAAC27ADBD838155AC76375548E27E8DCFABC44AAE427EAh7L5O" TargetMode="External"/><Relationship Id="rId60" Type="http://schemas.openxmlformats.org/officeDocument/2006/relationships/hyperlink" Target="consultantplus://offline/ref=BB20F4876F34CF6FBABEA919B950A2425EABC079DFD538155AC76375548E27E8DCFABC44AAE423E8h7L2O" TargetMode="External"/><Relationship Id="rId65" Type="http://schemas.openxmlformats.org/officeDocument/2006/relationships/hyperlink" Target="consultantplus://offline/ref=BB20F4876F34CF6FBABEA919B950A2425EABC079DFD538155AC76375548E27E8DCFABC44AAE423E9h7L7O" TargetMode="External"/><Relationship Id="rId73" Type="http://schemas.openxmlformats.org/officeDocument/2006/relationships/hyperlink" Target="consultantplus://offline/ref=BB20F4876F34CF6FBABEA919B950A24256AEC973DBDA651F529E6F77538178FFDBB3B045AAE427hELBO" TargetMode="External"/><Relationship Id="rId78" Type="http://schemas.openxmlformats.org/officeDocument/2006/relationships/hyperlink" Target="consultantplus://offline/ref=BB20F4876F34CF6FBABEA919B950A2425EABC678DBD038155AC76375548E27E8DCFABC44AAE427E9h7L7O" TargetMode="External"/><Relationship Id="rId81" Type="http://schemas.openxmlformats.org/officeDocument/2006/relationships/hyperlink" Target="consultantplus://offline/ref=BB20F4876F34CF6FBABEA919B950A2425EABC079DFD538155AC76375548E27E8DCFABC44AAE423EAh7LFO" TargetMode="External"/><Relationship Id="rId86" Type="http://schemas.openxmlformats.org/officeDocument/2006/relationships/hyperlink" Target="consultantplus://offline/ref=BB20F4876F34CF6FBABEA919B950A2425EABC079DFD538155AC76375548E27E8DCFABC44AAE423EBh7L5O" TargetMode="External"/><Relationship Id="rId94" Type="http://schemas.openxmlformats.org/officeDocument/2006/relationships/hyperlink" Target="consultantplus://offline/ref=BB20F4876F34CF6FBABEA919B950A2425EAEC878DAD038155AC76375548E27E8DCFABC44AAE427EEh7L1O" TargetMode="External"/><Relationship Id="rId99" Type="http://schemas.openxmlformats.org/officeDocument/2006/relationships/hyperlink" Target="consultantplus://offline/ref=BB20F4876F34CF6FBABEA919B950A2425EAAC179D3D538155AC7637554h8LEO" TargetMode="External"/><Relationship Id="rId101" Type="http://schemas.openxmlformats.org/officeDocument/2006/relationships/hyperlink" Target="consultantplus://offline/ref=BB20F4876F34CF6FBABEA919B950A2425EAAC179D3D538155AC7637554h8LEO" TargetMode="External"/><Relationship Id="rId4" Type="http://schemas.openxmlformats.org/officeDocument/2006/relationships/webSettings" Target="webSettings.xml"/><Relationship Id="rId9" Type="http://schemas.openxmlformats.org/officeDocument/2006/relationships/hyperlink" Target="consultantplus://offline/ref=BB20F4876F34CF6FBABEA919B950A2425EA9C87FDCD038155AC76375548E27E8DCFABC44AAE427E8h7LFO" TargetMode="External"/><Relationship Id="rId13" Type="http://schemas.openxmlformats.org/officeDocument/2006/relationships/hyperlink" Target="consultantplus://offline/ref=BB20F4876F34CF6FBABEA919B950A2425EAAC272DFD938155AC76375548E27E8DCFABC44AAE422E9h7L1O" TargetMode="External"/><Relationship Id="rId18" Type="http://schemas.openxmlformats.org/officeDocument/2006/relationships/hyperlink" Target="consultantplus://offline/ref=BB20F4876F34CF6FBABEA919B950A2425EAEC378DFD838155AC76375548E27E8DCFABC44AAE426E1h7LFO" TargetMode="External"/><Relationship Id="rId39" Type="http://schemas.openxmlformats.org/officeDocument/2006/relationships/hyperlink" Target="consultantplus://offline/ref=BB20F4876F34CF6FBABEA919B950A2425EA9C779D9D438155AC76375548E27E8DCFABC44AAE427E8h7LEO" TargetMode="External"/><Relationship Id="rId109" Type="http://schemas.openxmlformats.org/officeDocument/2006/relationships/fontTable" Target="fontTable.xml"/><Relationship Id="rId34" Type="http://schemas.openxmlformats.org/officeDocument/2006/relationships/hyperlink" Target="consultantplus://offline/ref=BB20F4876F34CF6FBABEA919B950A2425EAAC179D3D538155AC7637554h8LEO" TargetMode="External"/><Relationship Id="rId50" Type="http://schemas.openxmlformats.org/officeDocument/2006/relationships/hyperlink" Target="consultantplus://offline/ref=BB20F4876F34CF6FBABEA919B950A2425EABC079DFD538155AC76375548E27E8DCFABC44AAE424E1h7L2O" TargetMode="External"/><Relationship Id="rId55" Type="http://schemas.openxmlformats.org/officeDocument/2006/relationships/hyperlink" Target="consultantplus://offline/ref=BB20F4876F34CF6FBABEA919B950A2425EABC079DFD538155AC76375548E27E8DCFABC44AAE424E1h7L1O" TargetMode="External"/><Relationship Id="rId76" Type="http://schemas.openxmlformats.org/officeDocument/2006/relationships/hyperlink" Target="consultantplus://offline/ref=BB20F4876F34CF6FBABEA919B950A2425EABC079DFD538155AC76375548E27E8DCFABC44AAE423EAh7L2O" TargetMode="External"/><Relationship Id="rId97" Type="http://schemas.openxmlformats.org/officeDocument/2006/relationships/hyperlink" Target="consultantplus://offline/ref=BB20F4876F34CF6FBABEA919B950A2425EAAC179D3D538155AC7637554h8LEO" TargetMode="External"/><Relationship Id="rId104" Type="http://schemas.openxmlformats.org/officeDocument/2006/relationships/hyperlink" Target="consultantplus://offline/ref=BB20F4876F34CF6FBABEA919B950A2425EAAC272DFD938155AC76375548E27E8DCFABC44AAE421E9h7L0O" TargetMode="External"/><Relationship Id="rId7" Type="http://schemas.openxmlformats.org/officeDocument/2006/relationships/hyperlink" Target="consultantplus://offline/ref=BB20F4876F34CF6FBABEA919B950A2425EA9C07ADBD738155AC76375548E27E8DCFABC44AAE427E8h7LEO" TargetMode="External"/><Relationship Id="rId71" Type="http://schemas.openxmlformats.org/officeDocument/2006/relationships/hyperlink" Target="consultantplus://offline/ref=BB20F4876F34CF6FBABEA919B950A2425EABC079DFD538155AC76375548E27E8DCFABC44AAE423E9h7LFO" TargetMode="External"/><Relationship Id="rId92" Type="http://schemas.openxmlformats.org/officeDocument/2006/relationships/hyperlink" Target="consultantplus://offline/ref=BB20F4876F34CF6FBABEA919B950A2425EAEC878DAD038155AC76375548E27E8DCFABC44AAE427EAh7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8492</Words>
  <Characters>48410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2015-03-03T14:11:00Z</dcterms:created>
  <dcterms:modified xsi:type="dcterms:W3CDTF">2015-03-03T14:12:00Z</dcterms:modified>
</cp:coreProperties>
</file>